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DD" w:rsidRPr="007E1DAA" w:rsidRDefault="007E1DAA" w:rsidP="007E1DAA">
      <w:pPr>
        <w:spacing w:after="0" w:line="480" w:lineRule="auto"/>
        <w:jc w:val="center"/>
        <w:rPr>
          <w:rFonts w:ascii="Times New Roman" w:hAnsi="Times New Roman" w:cs="Times New Roman"/>
          <w:b/>
        </w:rPr>
      </w:pPr>
      <w:r w:rsidRPr="007E1DAA">
        <w:rPr>
          <w:rFonts w:ascii="Times New Roman" w:hAnsi="Times New Roman" w:cs="Times New Roman"/>
          <w:b/>
        </w:rPr>
        <w:t>RONI LOCAL GOVERNMENT</w:t>
      </w:r>
    </w:p>
    <w:p w:rsidR="007E1DAA" w:rsidRDefault="007E1DAA" w:rsidP="007E1DAA">
      <w:pPr>
        <w:spacing w:line="480" w:lineRule="auto"/>
        <w:jc w:val="center"/>
        <w:rPr>
          <w:rFonts w:ascii="Times New Roman" w:hAnsi="Times New Roman" w:cs="Times New Roman"/>
        </w:rPr>
      </w:pPr>
      <w:r>
        <w:rPr>
          <w:rFonts w:ascii="Times New Roman" w:hAnsi="Times New Roman" w:cs="Times New Roman"/>
        </w:rPr>
        <w:t>DISCLOSURE AND OTHER OBSERVATIONS FOR THE YEAR ENDED 31</w:t>
      </w:r>
      <w:r>
        <w:rPr>
          <w:rFonts w:ascii="Times New Roman" w:hAnsi="Times New Roman" w:cs="Times New Roman"/>
          <w:vertAlign w:val="superscript"/>
        </w:rPr>
        <w:t>ST</w:t>
      </w:r>
      <w:r>
        <w:rPr>
          <w:rFonts w:ascii="Times New Roman" w:hAnsi="Times New Roman" w:cs="Times New Roman"/>
        </w:rPr>
        <w:t xml:space="preserve"> DECEMBER, 2024</w:t>
      </w:r>
    </w:p>
    <w:p w:rsidR="007E1DAA" w:rsidRDefault="007E1DAA" w:rsidP="00E86D2A">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t>GOVERNMENT SHARE OF STATUTORY REVENUE</w:t>
      </w:r>
    </w:p>
    <w:p w:rsidR="007E1DAA" w:rsidRDefault="007E1DAA" w:rsidP="00E86D2A">
      <w:pPr>
        <w:pStyle w:val="ListParagraph"/>
        <w:spacing w:line="480" w:lineRule="auto"/>
        <w:jc w:val="both"/>
        <w:rPr>
          <w:rFonts w:ascii="Times New Roman" w:hAnsi="Times New Roman" w:cs="Times New Roman"/>
        </w:rPr>
      </w:pPr>
      <w:r>
        <w:rPr>
          <w:rFonts w:ascii="Times New Roman" w:hAnsi="Times New Roman" w:cs="Times New Roman"/>
        </w:rPr>
        <w:t>The account of Roni Local Government Council revealed that, the Sum of One Billion, Seven Hundred and Five Million, Six Hundred and Four Thousand, Seven Hundred and Sixty Naira, Sixty One Kobo (₦1,705,604,760.61)</w:t>
      </w:r>
      <w:r w:rsidR="008E0BF4">
        <w:rPr>
          <w:rFonts w:ascii="Times New Roman" w:hAnsi="Times New Roman" w:cs="Times New Roman"/>
        </w:rPr>
        <w:t xml:space="preserve"> only</w:t>
      </w:r>
      <w:r>
        <w:rPr>
          <w:rFonts w:ascii="Times New Roman" w:hAnsi="Times New Roman" w:cs="Times New Roman"/>
        </w:rPr>
        <w:t xml:space="preserve"> was received from the Federation Account as government share of statutory revenue. This represents 67.28% of the budgeted amount </w:t>
      </w:r>
      <w:r w:rsidR="00AF52D3">
        <w:rPr>
          <w:rFonts w:ascii="Times New Roman" w:hAnsi="Times New Roman" w:cs="Times New Roman"/>
        </w:rPr>
        <w:t>of Two Billion, Five Hundred and Thirty Five Million Naira</w:t>
      </w:r>
      <w:r w:rsidR="006F50AB">
        <w:rPr>
          <w:rFonts w:ascii="Times New Roman" w:hAnsi="Times New Roman" w:cs="Times New Roman"/>
        </w:rPr>
        <w:t xml:space="preserve"> only</w:t>
      </w:r>
      <w:r w:rsidR="00AF52D3">
        <w:rPr>
          <w:rFonts w:ascii="Times New Roman" w:hAnsi="Times New Roman" w:cs="Times New Roman"/>
        </w:rPr>
        <w:t xml:space="preserve"> (₦2,535,000,000.00)</w:t>
      </w:r>
    </w:p>
    <w:p w:rsidR="00AF52D3" w:rsidRDefault="00AF52D3" w:rsidP="00E86D2A">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t>GOVERNMENT SHARE OF VAT</w:t>
      </w:r>
    </w:p>
    <w:p w:rsidR="00AF52D3" w:rsidRDefault="00373A33" w:rsidP="00E86D2A">
      <w:pPr>
        <w:pStyle w:val="ListParagraph"/>
        <w:spacing w:line="480" w:lineRule="auto"/>
        <w:jc w:val="both"/>
        <w:rPr>
          <w:rFonts w:ascii="Times New Roman" w:hAnsi="Times New Roman" w:cs="Times New Roman"/>
        </w:rPr>
      </w:pPr>
      <w:r>
        <w:rPr>
          <w:rFonts w:ascii="Times New Roman" w:hAnsi="Times New Roman" w:cs="Times New Roman"/>
        </w:rPr>
        <w:t>The Sum of One Billion, Eight Hundred and Twenty Five Million, Four Hundred and Seventy Five Thousand, Six Hundred and One Naira, Seventy Two Kobo (₦1,825,475,601.72)</w:t>
      </w:r>
      <w:r w:rsidR="00A7374F">
        <w:rPr>
          <w:rFonts w:ascii="Times New Roman" w:hAnsi="Times New Roman" w:cs="Times New Roman"/>
        </w:rPr>
        <w:t xml:space="preserve"> only</w:t>
      </w:r>
      <w:r>
        <w:rPr>
          <w:rFonts w:ascii="Times New Roman" w:hAnsi="Times New Roman" w:cs="Times New Roman"/>
        </w:rPr>
        <w:t xml:space="preserve"> was received from the Federation Account as government share of VAT during the year ended 31</w:t>
      </w:r>
      <w:r>
        <w:rPr>
          <w:rFonts w:ascii="Times New Roman" w:hAnsi="Times New Roman" w:cs="Times New Roman"/>
          <w:vertAlign w:val="superscript"/>
        </w:rPr>
        <w:t>st</w:t>
      </w:r>
      <w:r>
        <w:rPr>
          <w:rFonts w:ascii="Times New Roman" w:hAnsi="Times New Roman" w:cs="Times New Roman"/>
        </w:rPr>
        <w:t xml:space="preserve"> December, 2024. This figure represents 182.55% of the total budgeted amount of One Billion Naira</w:t>
      </w:r>
      <w:r w:rsidR="00A02135">
        <w:rPr>
          <w:rFonts w:ascii="Times New Roman" w:hAnsi="Times New Roman" w:cs="Times New Roman"/>
        </w:rPr>
        <w:t xml:space="preserve"> only</w:t>
      </w:r>
      <w:r>
        <w:rPr>
          <w:rFonts w:ascii="Times New Roman" w:hAnsi="Times New Roman" w:cs="Times New Roman"/>
        </w:rPr>
        <w:t xml:space="preserve"> (₦1,000,000,000.00)</w:t>
      </w:r>
    </w:p>
    <w:p w:rsidR="00373A33" w:rsidRDefault="006222C8" w:rsidP="00E86D2A">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t>NON TAX REVENUE</w:t>
      </w:r>
    </w:p>
    <w:p w:rsidR="006222C8" w:rsidRDefault="00812E24" w:rsidP="00E86D2A">
      <w:pPr>
        <w:pStyle w:val="ListParagraph"/>
        <w:spacing w:line="480" w:lineRule="auto"/>
        <w:jc w:val="both"/>
        <w:rPr>
          <w:rFonts w:ascii="Times New Roman" w:hAnsi="Times New Roman" w:cs="Times New Roman"/>
        </w:rPr>
      </w:pPr>
      <w:r>
        <w:rPr>
          <w:rFonts w:ascii="Times New Roman" w:hAnsi="Times New Roman" w:cs="Times New Roman"/>
        </w:rPr>
        <w:t xml:space="preserve">Roni Local Government realized the Sum of Nine Million, Seven Hundred and Sixty Three Thousand, Four Hundred and Seventeen Naira, </w:t>
      </w:r>
      <w:proofErr w:type="spellStart"/>
      <w:r>
        <w:rPr>
          <w:rFonts w:ascii="Times New Roman" w:hAnsi="Times New Roman" w:cs="Times New Roman"/>
        </w:rPr>
        <w:t>Fourty</w:t>
      </w:r>
      <w:proofErr w:type="spellEnd"/>
      <w:r>
        <w:rPr>
          <w:rFonts w:ascii="Times New Roman" w:hAnsi="Times New Roman" w:cs="Times New Roman"/>
        </w:rPr>
        <w:t xml:space="preserve"> Kobo (₦</w:t>
      </w:r>
      <w:r w:rsidR="00F3418F">
        <w:rPr>
          <w:rFonts w:ascii="Times New Roman" w:hAnsi="Times New Roman" w:cs="Times New Roman"/>
        </w:rPr>
        <w:t>9,763,417.40</w:t>
      </w:r>
      <w:r>
        <w:rPr>
          <w:rFonts w:ascii="Times New Roman" w:hAnsi="Times New Roman" w:cs="Times New Roman"/>
        </w:rPr>
        <w:t>)</w:t>
      </w:r>
      <w:r w:rsidR="00F3418F">
        <w:rPr>
          <w:rFonts w:ascii="Times New Roman" w:hAnsi="Times New Roman" w:cs="Times New Roman"/>
        </w:rPr>
        <w:t xml:space="preserve"> </w:t>
      </w:r>
      <w:r w:rsidR="00484FD0">
        <w:rPr>
          <w:rFonts w:ascii="Times New Roman" w:hAnsi="Times New Roman" w:cs="Times New Roman"/>
        </w:rPr>
        <w:t xml:space="preserve">only </w:t>
      </w:r>
      <w:r w:rsidR="00F3418F">
        <w:rPr>
          <w:rFonts w:ascii="Times New Roman" w:hAnsi="Times New Roman" w:cs="Times New Roman"/>
        </w:rPr>
        <w:t>as Non Tax revenue from the period of January – December 2024. The total amount represents 48.60% of the budgeted amount of Twenty Million, Ninety Thousand Naira</w:t>
      </w:r>
      <w:r w:rsidR="00DA7955">
        <w:rPr>
          <w:rFonts w:ascii="Times New Roman" w:hAnsi="Times New Roman" w:cs="Times New Roman"/>
        </w:rPr>
        <w:t xml:space="preserve"> only</w:t>
      </w:r>
      <w:r w:rsidR="00F3418F">
        <w:rPr>
          <w:rFonts w:ascii="Times New Roman" w:hAnsi="Times New Roman" w:cs="Times New Roman"/>
        </w:rPr>
        <w:t xml:space="preserve"> (₦20,090,000.00)</w:t>
      </w:r>
    </w:p>
    <w:p w:rsidR="00BC204E" w:rsidRDefault="00BC204E" w:rsidP="00E86D2A">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t>TRANSFER FROM OTHER GOVERNMENT ENTITIES</w:t>
      </w:r>
    </w:p>
    <w:p w:rsidR="00BC204E" w:rsidRDefault="009F1CA2" w:rsidP="00E86D2A">
      <w:pPr>
        <w:pStyle w:val="ListParagraph"/>
        <w:spacing w:line="480" w:lineRule="auto"/>
        <w:jc w:val="both"/>
        <w:rPr>
          <w:rFonts w:ascii="Times New Roman" w:hAnsi="Times New Roman" w:cs="Times New Roman"/>
        </w:rPr>
      </w:pPr>
      <w:r>
        <w:rPr>
          <w:rFonts w:ascii="Times New Roman" w:hAnsi="Times New Roman" w:cs="Times New Roman"/>
        </w:rPr>
        <w:t>During the period under review,</w:t>
      </w:r>
      <w:r w:rsidR="00BC204E">
        <w:rPr>
          <w:rFonts w:ascii="Times New Roman" w:hAnsi="Times New Roman" w:cs="Times New Roman"/>
        </w:rPr>
        <w:t xml:space="preserve"> the Sum of One Hundred and Thirteen Million, Three Hundred and Ninety Eight Thousand, Three Hundred and Ninety Four Naira, </w:t>
      </w:r>
      <w:proofErr w:type="spellStart"/>
      <w:r w:rsidR="00BC204E">
        <w:rPr>
          <w:rFonts w:ascii="Times New Roman" w:hAnsi="Times New Roman" w:cs="Times New Roman"/>
        </w:rPr>
        <w:t>Fourty</w:t>
      </w:r>
      <w:proofErr w:type="spellEnd"/>
      <w:r w:rsidR="00BC204E">
        <w:rPr>
          <w:rFonts w:ascii="Times New Roman" w:hAnsi="Times New Roman" w:cs="Times New Roman"/>
        </w:rPr>
        <w:t xml:space="preserve"> Four Kobo (₦113,398,394.44)</w:t>
      </w:r>
      <w:r w:rsidR="005B38BC">
        <w:rPr>
          <w:rFonts w:ascii="Times New Roman" w:hAnsi="Times New Roman" w:cs="Times New Roman"/>
        </w:rPr>
        <w:t xml:space="preserve"> only</w:t>
      </w:r>
      <w:r w:rsidR="00BC204E">
        <w:rPr>
          <w:rFonts w:ascii="Times New Roman" w:hAnsi="Times New Roman" w:cs="Times New Roman"/>
        </w:rPr>
        <w:t xml:space="preserve"> was received by the Roni Local Government from the State Independent Revenue and Stabilization account at Ministry for Local Government. This figure represents 5669.92% of the budgeted amount of Two Million Naira</w:t>
      </w:r>
      <w:r w:rsidR="00C13DB0">
        <w:rPr>
          <w:rFonts w:ascii="Times New Roman" w:hAnsi="Times New Roman" w:cs="Times New Roman"/>
        </w:rPr>
        <w:t xml:space="preserve"> only</w:t>
      </w:r>
      <w:r>
        <w:rPr>
          <w:rFonts w:ascii="Times New Roman" w:hAnsi="Times New Roman" w:cs="Times New Roman"/>
        </w:rPr>
        <w:t xml:space="preserve"> (₦2,000,000.00)</w:t>
      </w:r>
    </w:p>
    <w:p w:rsidR="00F3418F" w:rsidRDefault="00F3418F" w:rsidP="00BE678E">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lastRenderedPageBreak/>
        <w:t>BANK RECONCILIATION STATEMENTS</w:t>
      </w:r>
    </w:p>
    <w:p w:rsidR="00F3418F" w:rsidRDefault="00F3418F" w:rsidP="00BE678E">
      <w:pPr>
        <w:pStyle w:val="ListParagraph"/>
        <w:spacing w:line="480" w:lineRule="auto"/>
        <w:jc w:val="both"/>
        <w:rPr>
          <w:rFonts w:ascii="Times New Roman" w:hAnsi="Times New Roman" w:cs="Times New Roman"/>
        </w:rPr>
      </w:pPr>
      <w:r>
        <w:rPr>
          <w:rFonts w:ascii="Times New Roman" w:hAnsi="Times New Roman" w:cs="Times New Roman"/>
        </w:rPr>
        <w:t>Bank reconciliation statements of accounts maintained by the Roni Local Government Council during the period of under review have been reconciled as at 31</w:t>
      </w:r>
      <w:r>
        <w:rPr>
          <w:rFonts w:ascii="Times New Roman" w:hAnsi="Times New Roman" w:cs="Times New Roman"/>
          <w:vertAlign w:val="superscript"/>
        </w:rPr>
        <w:t>st</w:t>
      </w:r>
      <w:r>
        <w:rPr>
          <w:rFonts w:ascii="Times New Roman" w:hAnsi="Times New Roman" w:cs="Times New Roman"/>
        </w:rPr>
        <w:t xml:space="preserve"> December, 2024.</w:t>
      </w:r>
    </w:p>
    <w:p w:rsidR="00F3418F" w:rsidRDefault="00025ACB" w:rsidP="00BE678E">
      <w:pPr>
        <w:pStyle w:val="ListParagraph"/>
        <w:numPr>
          <w:ilvl w:val="0"/>
          <w:numId w:val="1"/>
        </w:numPr>
        <w:spacing w:line="480" w:lineRule="auto"/>
        <w:jc w:val="both"/>
        <w:rPr>
          <w:rFonts w:ascii="Times New Roman" w:hAnsi="Times New Roman" w:cs="Times New Roman"/>
        </w:rPr>
      </w:pPr>
      <w:r>
        <w:rPr>
          <w:rFonts w:ascii="Times New Roman" w:hAnsi="Times New Roman" w:cs="Times New Roman"/>
        </w:rPr>
        <w:t xml:space="preserve">BUDGET PERFORMANCE </w:t>
      </w:r>
    </w:p>
    <w:p w:rsidR="00025ACB" w:rsidRDefault="00025ACB" w:rsidP="00BE678E">
      <w:pPr>
        <w:pStyle w:val="ListParagraph"/>
        <w:spacing w:line="480" w:lineRule="auto"/>
        <w:jc w:val="both"/>
        <w:rPr>
          <w:rFonts w:ascii="Times New Roman" w:hAnsi="Times New Roman" w:cs="Times New Roman"/>
        </w:rPr>
      </w:pPr>
      <w:r>
        <w:rPr>
          <w:rFonts w:ascii="Times New Roman" w:hAnsi="Times New Roman" w:cs="Times New Roman"/>
        </w:rPr>
        <w:t xml:space="preserve">The overall budget performance for </w:t>
      </w:r>
      <w:r w:rsidR="00BC204E">
        <w:rPr>
          <w:rFonts w:ascii="Times New Roman" w:hAnsi="Times New Roman" w:cs="Times New Roman"/>
        </w:rPr>
        <w:t>the year ended 31</w:t>
      </w:r>
      <w:r w:rsidR="00BC204E">
        <w:rPr>
          <w:rFonts w:ascii="Times New Roman" w:hAnsi="Times New Roman" w:cs="Times New Roman"/>
          <w:vertAlign w:val="superscript"/>
        </w:rPr>
        <w:t>st</w:t>
      </w:r>
      <w:r w:rsidR="00BC204E">
        <w:rPr>
          <w:rFonts w:ascii="Times New Roman" w:hAnsi="Times New Roman" w:cs="Times New Roman"/>
        </w:rPr>
        <w:t xml:space="preserve"> December, 2024in respect of the Local Government revenue and expenditure is summarized as follows:</w:t>
      </w:r>
    </w:p>
    <w:tbl>
      <w:tblPr>
        <w:tblStyle w:val="TableGrid"/>
        <w:tblW w:w="9630" w:type="dxa"/>
        <w:tblInd w:w="378" w:type="dxa"/>
        <w:tblLayout w:type="fixed"/>
        <w:tblLook w:val="04A0" w:firstRow="1" w:lastRow="0" w:firstColumn="1" w:lastColumn="0" w:noHBand="0" w:noVBand="1"/>
      </w:tblPr>
      <w:tblGrid>
        <w:gridCol w:w="2700"/>
        <w:gridCol w:w="1890"/>
        <w:gridCol w:w="1800"/>
        <w:gridCol w:w="1800"/>
        <w:gridCol w:w="1440"/>
      </w:tblGrid>
      <w:tr w:rsidR="00B27C02" w:rsidTr="00D06845">
        <w:tc>
          <w:tcPr>
            <w:tcW w:w="9630" w:type="dxa"/>
            <w:gridSpan w:val="5"/>
          </w:tcPr>
          <w:p w:rsidR="00B27C02" w:rsidRDefault="00B27C02" w:rsidP="00B27C02">
            <w:pPr>
              <w:pStyle w:val="ListParagraph"/>
              <w:spacing w:line="480" w:lineRule="auto"/>
              <w:ind w:left="0"/>
              <w:jc w:val="center"/>
              <w:rPr>
                <w:rFonts w:ascii="Times New Roman" w:hAnsi="Times New Roman" w:cs="Times New Roman"/>
              </w:rPr>
            </w:pPr>
            <w:r>
              <w:rPr>
                <w:rFonts w:ascii="Times New Roman" w:hAnsi="Times New Roman" w:cs="Times New Roman"/>
              </w:rPr>
              <w:t>REVENUE AND EXPENDITURE</w:t>
            </w:r>
          </w:p>
        </w:tc>
      </w:tr>
      <w:tr w:rsidR="00D06845" w:rsidTr="00D06845">
        <w:tc>
          <w:tcPr>
            <w:tcW w:w="2700" w:type="dxa"/>
          </w:tcPr>
          <w:p w:rsidR="00D06845" w:rsidRDefault="00D06845" w:rsidP="00025ACB">
            <w:pPr>
              <w:pStyle w:val="ListParagraph"/>
              <w:spacing w:line="480" w:lineRule="auto"/>
              <w:ind w:left="0"/>
              <w:rPr>
                <w:rFonts w:ascii="Times New Roman" w:hAnsi="Times New Roman" w:cs="Times New Roman"/>
              </w:rPr>
            </w:pPr>
            <w:r>
              <w:rPr>
                <w:rFonts w:ascii="Times New Roman" w:hAnsi="Times New Roman" w:cs="Times New Roman"/>
              </w:rPr>
              <w:t>DESCRIPTION</w:t>
            </w:r>
          </w:p>
        </w:tc>
        <w:tc>
          <w:tcPr>
            <w:tcW w:w="1890" w:type="dxa"/>
            <w:vAlign w:val="bottom"/>
          </w:tcPr>
          <w:p w:rsidR="00D06845" w:rsidRDefault="00D06845">
            <w:pPr>
              <w:rPr>
                <w:rFonts w:ascii="Calibri" w:hAnsi="Calibri" w:cs="Calibri"/>
                <w:color w:val="000000"/>
              </w:rPr>
            </w:pPr>
            <w:r>
              <w:rPr>
                <w:rFonts w:ascii="Calibri" w:hAnsi="Calibri" w:cs="Calibri"/>
                <w:color w:val="000000"/>
              </w:rPr>
              <w:t>BUDGETED</w:t>
            </w:r>
          </w:p>
        </w:tc>
        <w:tc>
          <w:tcPr>
            <w:tcW w:w="1800" w:type="dxa"/>
            <w:vAlign w:val="bottom"/>
          </w:tcPr>
          <w:p w:rsidR="00D06845" w:rsidRDefault="00D06845">
            <w:pPr>
              <w:rPr>
                <w:rFonts w:ascii="Calibri" w:hAnsi="Calibri" w:cs="Calibri"/>
                <w:color w:val="000000"/>
              </w:rPr>
            </w:pPr>
            <w:r>
              <w:rPr>
                <w:rFonts w:ascii="Calibri" w:hAnsi="Calibri" w:cs="Calibri"/>
                <w:color w:val="000000"/>
              </w:rPr>
              <w:t xml:space="preserve">ACTUAL </w:t>
            </w:r>
          </w:p>
        </w:tc>
        <w:tc>
          <w:tcPr>
            <w:tcW w:w="1800" w:type="dxa"/>
            <w:vAlign w:val="bottom"/>
          </w:tcPr>
          <w:p w:rsidR="00D06845" w:rsidRDefault="00D06845">
            <w:pPr>
              <w:rPr>
                <w:rFonts w:ascii="Calibri" w:hAnsi="Calibri" w:cs="Calibri"/>
                <w:color w:val="000000"/>
              </w:rPr>
            </w:pPr>
            <w:r>
              <w:rPr>
                <w:rFonts w:ascii="Calibri" w:hAnsi="Calibri" w:cs="Calibri"/>
                <w:color w:val="000000"/>
              </w:rPr>
              <w:t>VARIANCE</w:t>
            </w:r>
          </w:p>
        </w:tc>
        <w:tc>
          <w:tcPr>
            <w:tcW w:w="1440" w:type="dxa"/>
            <w:vAlign w:val="bottom"/>
          </w:tcPr>
          <w:p w:rsidR="00D06845" w:rsidRDefault="00D06845">
            <w:pPr>
              <w:rPr>
                <w:rFonts w:ascii="Calibri" w:hAnsi="Calibri" w:cs="Calibri"/>
                <w:color w:val="000000"/>
              </w:rPr>
            </w:pPr>
            <w:r>
              <w:rPr>
                <w:rFonts w:ascii="Calibri" w:hAnsi="Calibri" w:cs="Calibri"/>
                <w:color w:val="000000"/>
              </w:rPr>
              <w:t>PERCENTAGE</w:t>
            </w:r>
          </w:p>
        </w:tc>
      </w:tr>
      <w:tr w:rsidR="00D06845" w:rsidTr="00D06845">
        <w:tc>
          <w:tcPr>
            <w:tcW w:w="2700" w:type="dxa"/>
          </w:tcPr>
          <w:p w:rsidR="00D06845" w:rsidRPr="00D06845" w:rsidRDefault="00D06845" w:rsidP="00025ACB">
            <w:pPr>
              <w:pStyle w:val="ListParagraph"/>
              <w:spacing w:line="480" w:lineRule="auto"/>
              <w:ind w:left="0"/>
              <w:rPr>
                <w:rFonts w:ascii="Times New Roman" w:hAnsi="Times New Roman" w:cs="Times New Roman"/>
                <w:b/>
                <w:sz w:val="20"/>
                <w:szCs w:val="20"/>
              </w:rPr>
            </w:pPr>
            <w:r w:rsidRPr="00D06845">
              <w:rPr>
                <w:rFonts w:ascii="Times New Roman" w:hAnsi="Times New Roman" w:cs="Times New Roman"/>
                <w:b/>
                <w:sz w:val="20"/>
                <w:szCs w:val="20"/>
              </w:rPr>
              <w:t>REVENUE</w:t>
            </w:r>
          </w:p>
        </w:tc>
        <w:tc>
          <w:tcPr>
            <w:tcW w:w="1890" w:type="dxa"/>
            <w:vAlign w:val="bottom"/>
          </w:tcPr>
          <w:p w:rsidR="00D06845" w:rsidRPr="00D06845" w:rsidRDefault="00D06845">
            <w:pPr>
              <w:rPr>
                <w:rFonts w:ascii="Times New Roman" w:hAnsi="Times New Roman" w:cs="Times New Roman"/>
                <w:color w:val="000000"/>
                <w:sz w:val="20"/>
                <w:szCs w:val="20"/>
              </w:rPr>
            </w:pPr>
          </w:p>
        </w:tc>
        <w:tc>
          <w:tcPr>
            <w:tcW w:w="1800" w:type="dxa"/>
            <w:vAlign w:val="bottom"/>
          </w:tcPr>
          <w:p w:rsidR="00D06845" w:rsidRPr="00D06845" w:rsidRDefault="00D06845">
            <w:pPr>
              <w:rPr>
                <w:rFonts w:ascii="Times New Roman" w:hAnsi="Times New Roman" w:cs="Times New Roman"/>
                <w:color w:val="000000"/>
                <w:sz w:val="20"/>
                <w:szCs w:val="20"/>
              </w:rPr>
            </w:pPr>
          </w:p>
        </w:tc>
        <w:tc>
          <w:tcPr>
            <w:tcW w:w="1800" w:type="dxa"/>
            <w:vAlign w:val="bottom"/>
          </w:tcPr>
          <w:p w:rsidR="00D06845" w:rsidRPr="00D06845" w:rsidRDefault="00D06845">
            <w:pPr>
              <w:rPr>
                <w:rFonts w:ascii="Times New Roman" w:hAnsi="Times New Roman" w:cs="Times New Roman"/>
                <w:color w:val="000000"/>
                <w:sz w:val="20"/>
                <w:szCs w:val="20"/>
              </w:rPr>
            </w:pPr>
          </w:p>
        </w:tc>
        <w:tc>
          <w:tcPr>
            <w:tcW w:w="1440" w:type="dxa"/>
            <w:vAlign w:val="bottom"/>
          </w:tcPr>
          <w:p w:rsidR="00D06845" w:rsidRPr="00D06845" w:rsidRDefault="00D06845">
            <w:pPr>
              <w:rPr>
                <w:rFonts w:ascii="Times New Roman" w:hAnsi="Times New Roman" w:cs="Times New Roman"/>
                <w:color w:val="000000"/>
                <w:sz w:val="20"/>
                <w:szCs w:val="20"/>
              </w:rPr>
            </w:pP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GOVERNMENT SHARE OF STATUTORY REVENUE </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2,535,000,000.00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1,705,604,760.61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829,395,239.39 </w:t>
            </w:r>
          </w:p>
        </w:tc>
        <w:tc>
          <w:tcPr>
            <w:tcW w:w="1440" w:type="dxa"/>
            <w:vAlign w:val="bottom"/>
          </w:tcPr>
          <w:p w:rsidR="00D06845" w:rsidRPr="00D06845" w:rsidRDefault="001A51C0">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67.28</w:t>
            </w: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 xml:space="preserve"> </w:t>
            </w: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GOVERNMENT SHARE OF VAT </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1,000,000,000.00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1,825,475,601.72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(825,475,601.72)</w:t>
            </w:r>
          </w:p>
        </w:tc>
        <w:tc>
          <w:tcPr>
            <w:tcW w:w="1440" w:type="dxa"/>
            <w:vAlign w:val="bottom"/>
          </w:tcPr>
          <w:p w:rsidR="00D06845" w:rsidRPr="00D06845" w:rsidRDefault="001A51C0">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 xml:space="preserve">82.55 </w:t>
            </w:r>
            <w:r>
              <w:rPr>
                <w:rFonts w:ascii="Times New Roman" w:hAnsi="Times New Roman" w:cs="Times New Roman"/>
                <w:color w:val="000000"/>
                <w:sz w:val="20"/>
                <w:szCs w:val="20"/>
              </w:rPr>
              <w:t xml:space="preserve"> %</w:t>
            </w: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TAX REVENUE </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200,000.00 </w:t>
            </w:r>
          </w:p>
        </w:tc>
        <w:tc>
          <w:tcPr>
            <w:tcW w:w="1800" w:type="dxa"/>
            <w:vAlign w:val="bottom"/>
          </w:tcPr>
          <w:p w:rsidR="00D06845" w:rsidRPr="00D06845" w:rsidRDefault="00D06845">
            <w:pPr>
              <w:rPr>
                <w:rFonts w:ascii="Times New Roman" w:hAnsi="Times New Roman" w:cs="Times New Roman"/>
                <w:color w:val="000000"/>
                <w:sz w:val="20"/>
                <w:szCs w:val="20"/>
              </w:rPr>
            </w:pP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200,000.00 </w:t>
            </w:r>
          </w:p>
        </w:tc>
        <w:tc>
          <w:tcPr>
            <w:tcW w:w="144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   </w:t>
            </w: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NON TAX REVENUE</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20,090,000.00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9,763,417.40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10,326,582.60 </w:t>
            </w:r>
          </w:p>
        </w:tc>
        <w:tc>
          <w:tcPr>
            <w:tcW w:w="1440" w:type="dxa"/>
            <w:vAlign w:val="bottom"/>
          </w:tcPr>
          <w:p w:rsidR="00D06845" w:rsidRPr="00D06845" w:rsidRDefault="001A51C0">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 xml:space="preserve"> 48.60 </w:t>
            </w:r>
            <w:r>
              <w:rPr>
                <w:rFonts w:ascii="Times New Roman" w:hAnsi="Times New Roman" w:cs="Times New Roman"/>
                <w:color w:val="000000"/>
                <w:sz w:val="20"/>
                <w:szCs w:val="20"/>
              </w:rPr>
              <w:t xml:space="preserve"> %</w:t>
            </w: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TRANSFER FROM OTHER GOVERNMENT ENTITIES </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2,000,000.00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113,398,394.44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(111,398,394.44)</w:t>
            </w:r>
          </w:p>
        </w:tc>
        <w:tc>
          <w:tcPr>
            <w:tcW w:w="1440" w:type="dxa"/>
            <w:vAlign w:val="bottom"/>
          </w:tcPr>
          <w:p w:rsidR="00D06845" w:rsidRPr="00D06845" w:rsidRDefault="001A51C0">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 xml:space="preserve"> 5,669.92 </w:t>
            </w:r>
            <w:r>
              <w:rPr>
                <w:rFonts w:ascii="Times New Roman" w:hAnsi="Times New Roman" w:cs="Times New Roman"/>
                <w:color w:val="000000"/>
                <w:sz w:val="20"/>
                <w:szCs w:val="20"/>
              </w:rPr>
              <w:t>%</w:t>
            </w:r>
          </w:p>
        </w:tc>
      </w:tr>
      <w:tr w:rsidR="00D06845" w:rsidTr="00D06845">
        <w:tc>
          <w:tcPr>
            <w:tcW w:w="2700" w:type="dxa"/>
            <w:vAlign w:val="bottom"/>
          </w:tcPr>
          <w:p w:rsidR="00D06845" w:rsidRPr="00BD4356" w:rsidRDefault="00D06845">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TOTAL REVENUE</w:t>
            </w:r>
          </w:p>
        </w:tc>
        <w:tc>
          <w:tcPr>
            <w:tcW w:w="1890" w:type="dxa"/>
            <w:vAlign w:val="bottom"/>
          </w:tcPr>
          <w:p w:rsidR="00D06845" w:rsidRPr="00BD4356" w:rsidRDefault="006F66A3">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3,555</w:t>
            </w:r>
            <w:r w:rsidR="00D06845" w:rsidRPr="00BD4356">
              <w:rPr>
                <w:rFonts w:ascii="Times New Roman" w:hAnsi="Times New Roman" w:cs="Times New Roman"/>
                <w:b/>
                <w:color w:val="000000"/>
                <w:sz w:val="20"/>
                <w:szCs w:val="20"/>
              </w:rPr>
              <w:t xml:space="preserve">,290,000.00 </w:t>
            </w:r>
          </w:p>
        </w:tc>
        <w:tc>
          <w:tcPr>
            <w:tcW w:w="1800" w:type="dxa"/>
            <w:vAlign w:val="bottom"/>
          </w:tcPr>
          <w:p w:rsidR="00D06845" w:rsidRPr="00BD4356" w:rsidRDefault="00D06845">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 xml:space="preserve">   3,654,242,174.17 </w:t>
            </w:r>
          </w:p>
        </w:tc>
        <w:tc>
          <w:tcPr>
            <w:tcW w:w="1800" w:type="dxa"/>
            <w:vAlign w:val="bottom"/>
          </w:tcPr>
          <w:p w:rsidR="00D06845" w:rsidRPr="00BD4356" w:rsidRDefault="00D06845">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 xml:space="preserve">       (96,952,174.17)</w:t>
            </w:r>
          </w:p>
        </w:tc>
        <w:tc>
          <w:tcPr>
            <w:tcW w:w="1440" w:type="dxa"/>
            <w:vAlign w:val="bottom"/>
          </w:tcPr>
          <w:p w:rsidR="00D06845" w:rsidRPr="00BD4356" w:rsidRDefault="001A51C0">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w:t>
            </w:r>
            <w:r w:rsidR="00D06845" w:rsidRPr="00BD4356">
              <w:rPr>
                <w:rFonts w:ascii="Times New Roman" w:hAnsi="Times New Roman" w:cs="Times New Roman"/>
                <w:b/>
                <w:color w:val="000000"/>
                <w:sz w:val="20"/>
                <w:szCs w:val="20"/>
              </w:rPr>
              <w:t xml:space="preserve"> 102.73 </w:t>
            </w:r>
            <w:r>
              <w:rPr>
                <w:rFonts w:ascii="Times New Roman" w:hAnsi="Times New Roman" w:cs="Times New Roman"/>
                <w:b/>
                <w:color w:val="000000"/>
                <w:sz w:val="20"/>
                <w:szCs w:val="20"/>
              </w:rPr>
              <w:t>%</w:t>
            </w: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b/>
                <w:color w:val="000000"/>
                <w:sz w:val="20"/>
                <w:szCs w:val="20"/>
              </w:rPr>
              <w:t>EXPENDITURE</w:t>
            </w:r>
            <w:r w:rsidRPr="00D06845">
              <w:rPr>
                <w:rFonts w:ascii="Times New Roman" w:hAnsi="Times New Roman" w:cs="Times New Roman"/>
                <w:color w:val="000000"/>
                <w:sz w:val="20"/>
                <w:szCs w:val="20"/>
              </w:rPr>
              <w:t xml:space="preserve"> </w:t>
            </w:r>
          </w:p>
        </w:tc>
        <w:tc>
          <w:tcPr>
            <w:tcW w:w="1890" w:type="dxa"/>
            <w:vAlign w:val="bottom"/>
          </w:tcPr>
          <w:p w:rsidR="00D06845" w:rsidRPr="00D06845" w:rsidRDefault="00D06845">
            <w:pPr>
              <w:rPr>
                <w:rFonts w:ascii="Times New Roman" w:hAnsi="Times New Roman" w:cs="Times New Roman"/>
                <w:color w:val="000000"/>
                <w:sz w:val="20"/>
                <w:szCs w:val="20"/>
              </w:rPr>
            </w:pPr>
          </w:p>
        </w:tc>
        <w:tc>
          <w:tcPr>
            <w:tcW w:w="1800" w:type="dxa"/>
            <w:vAlign w:val="bottom"/>
          </w:tcPr>
          <w:p w:rsidR="00D06845" w:rsidRPr="00D06845" w:rsidRDefault="00D06845">
            <w:pPr>
              <w:rPr>
                <w:rFonts w:ascii="Times New Roman" w:hAnsi="Times New Roman" w:cs="Times New Roman"/>
                <w:color w:val="000000"/>
                <w:sz w:val="20"/>
                <w:szCs w:val="20"/>
              </w:rPr>
            </w:pP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   </w:t>
            </w:r>
          </w:p>
        </w:tc>
        <w:tc>
          <w:tcPr>
            <w:tcW w:w="1440" w:type="dxa"/>
            <w:vAlign w:val="bottom"/>
          </w:tcPr>
          <w:p w:rsidR="00D06845" w:rsidRPr="00D06845" w:rsidRDefault="00D06845">
            <w:pPr>
              <w:rPr>
                <w:rFonts w:ascii="Times New Roman" w:hAnsi="Times New Roman" w:cs="Times New Roman"/>
                <w:color w:val="000000"/>
                <w:sz w:val="20"/>
                <w:szCs w:val="20"/>
              </w:rPr>
            </w:pP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RECURRENT EXPENDITURE</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4,055,391,668.00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3,409,035,298.26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646,356,369.74 </w:t>
            </w:r>
          </w:p>
        </w:tc>
        <w:tc>
          <w:tcPr>
            <w:tcW w:w="1440" w:type="dxa"/>
            <w:vAlign w:val="bottom"/>
          </w:tcPr>
          <w:p w:rsidR="00D06845" w:rsidRPr="00D06845" w:rsidRDefault="001A51C0" w:rsidP="001A51C0">
            <w:pPr>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84.06</w:t>
            </w:r>
            <w:r>
              <w:rPr>
                <w:rFonts w:ascii="Times New Roman" w:hAnsi="Times New Roman" w:cs="Times New Roman"/>
                <w:color w:val="000000"/>
                <w:sz w:val="20"/>
                <w:szCs w:val="20"/>
              </w:rPr>
              <w:t xml:space="preserve">   %</w:t>
            </w:r>
          </w:p>
        </w:tc>
      </w:tr>
      <w:tr w:rsidR="00D06845" w:rsidTr="00D06845">
        <w:tc>
          <w:tcPr>
            <w:tcW w:w="27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CAPITAL EXPENDITURE</w:t>
            </w:r>
          </w:p>
        </w:tc>
        <w:tc>
          <w:tcPr>
            <w:tcW w:w="189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837,954,754.38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123,136,607.62 </w:t>
            </w:r>
          </w:p>
        </w:tc>
        <w:tc>
          <w:tcPr>
            <w:tcW w:w="1800" w:type="dxa"/>
            <w:vAlign w:val="bottom"/>
          </w:tcPr>
          <w:p w:rsidR="00D06845" w:rsidRPr="00D06845" w:rsidRDefault="00D06845">
            <w:pPr>
              <w:rPr>
                <w:rFonts w:ascii="Times New Roman" w:hAnsi="Times New Roman" w:cs="Times New Roman"/>
                <w:color w:val="000000"/>
                <w:sz w:val="20"/>
                <w:szCs w:val="20"/>
              </w:rPr>
            </w:pPr>
            <w:r w:rsidRPr="00D06845">
              <w:rPr>
                <w:rFonts w:ascii="Times New Roman" w:hAnsi="Times New Roman" w:cs="Times New Roman"/>
                <w:color w:val="000000"/>
                <w:sz w:val="20"/>
                <w:szCs w:val="20"/>
              </w:rPr>
              <w:t xml:space="preserve">       714,818,146.76 </w:t>
            </w:r>
          </w:p>
        </w:tc>
        <w:tc>
          <w:tcPr>
            <w:tcW w:w="1440" w:type="dxa"/>
            <w:vAlign w:val="bottom"/>
          </w:tcPr>
          <w:p w:rsidR="00D06845" w:rsidRPr="00D06845" w:rsidRDefault="001A51C0">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 xml:space="preserve"> 14.69</w:t>
            </w:r>
            <w:r>
              <w:rPr>
                <w:rFonts w:ascii="Times New Roman" w:hAnsi="Times New Roman" w:cs="Times New Roman"/>
                <w:color w:val="000000"/>
                <w:sz w:val="20"/>
                <w:szCs w:val="20"/>
              </w:rPr>
              <w:t xml:space="preserve"> %</w:t>
            </w:r>
            <w:r w:rsidR="00D06845" w:rsidRPr="00D06845">
              <w:rPr>
                <w:rFonts w:ascii="Times New Roman" w:hAnsi="Times New Roman" w:cs="Times New Roman"/>
                <w:color w:val="000000"/>
                <w:sz w:val="20"/>
                <w:szCs w:val="20"/>
              </w:rPr>
              <w:t xml:space="preserve"> </w:t>
            </w:r>
          </w:p>
        </w:tc>
      </w:tr>
      <w:tr w:rsidR="00D06845" w:rsidTr="00D06845">
        <w:tc>
          <w:tcPr>
            <w:tcW w:w="2700" w:type="dxa"/>
            <w:vAlign w:val="bottom"/>
          </w:tcPr>
          <w:p w:rsidR="00D06845" w:rsidRPr="00BD4356" w:rsidRDefault="00D06845">
            <w:pPr>
              <w:rPr>
                <w:rFonts w:ascii="Times New Roman" w:hAnsi="Times New Roman" w:cs="Times New Roman"/>
                <w:b/>
                <w:color w:val="000000"/>
                <w:sz w:val="20"/>
                <w:szCs w:val="20"/>
              </w:rPr>
            </w:pPr>
          </w:p>
        </w:tc>
        <w:tc>
          <w:tcPr>
            <w:tcW w:w="1890" w:type="dxa"/>
            <w:vAlign w:val="bottom"/>
          </w:tcPr>
          <w:p w:rsidR="00D06845" w:rsidRPr="00BD4356" w:rsidRDefault="00D06845">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 xml:space="preserve">        4,893,346,422.38 </w:t>
            </w:r>
          </w:p>
        </w:tc>
        <w:tc>
          <w:tcPr>
            <w:tcW w:w="1800" w:type="dxa"/>
            <w:vAlign w:val="bottom"/>
          </w:tcPr>
          <w:p w:rsidR="00D06845" w:rsidRPr="00BD4356" w:rsidRDefault="00D06845">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 xml:space="preserve">   3,532,171,905.88 </w:t>
            </w:r>
          </w:p>
        </w:tc>
        <w:tc>
          <w:tcPr>
            <w:tcW w:w="1800" w:type="dxa"/>
            <w:vAlign w:val="bottom"/>
          </w:tcPr>
          <w:p w:rsidR="00D06845" w:rsidRPr="00BD4356" w:rsidRDefault="00D06845">
            <w:pPr>
              <w:rPr>
                <w:rFonts w:ascii="Times New Roman" w:hAnsi="Times New Roman" w:cs="Times New Roman"/>
                <w:b/>
                <w:color w:val="000000"/>
                <w:sz w:val="20"/>
                <w:szCs w:val="20"/>
              </w:rPr>
            </w:pPr>
            <w:r w:rsidRPr="00BD4356">
              <w:rPr>
                <w:rFonts w:ascii="Times New Roman" w:hAnsi="Times New Roman" w:cs="Times New Roman"/>
                <w:b/>
                <w:color w:val="000000"/>
                <w:sz w:val="20"/>
                <w:szCs w:val="20"/>
              </w:rPr>
              <w:t xml:space="preserve">   1,361,174,516.50 </w:t>
            </w:r>
          </w:p>
        </w:tc>
        <w:tc>
          <w:tcPr>
            <w:tcW w:w="1440" w:type="dxa"/>
            <w:vAlign w:val="bottom"/>
          </w:tcPr>
          <w:p w:rsidR="00D06845" w:rsidRPr="00BD4356" w:rsidRDefault="001A51C0">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w:t>
            </w:r>
            <w:bookmarkStart w:id="0" w:name="_GoBack"/>
            <w:bookmarkEnd w:id="0"/>
            <w:r>
              <w:rPr>
                <w:rFonts w:ascii="Times New Roman" w:hAnsi="Times New Roman" w:cs="Times New Roman"/>
                <w:b/>
                <w:color w:val="000000"/>
                <w:sz w:val="20"/>
                <w:szCs w:val="20"/>
              </w:rPr>
              <w:t xml:space="preserve">       </w:t>
            </w:r>
            <w:r w:rsidR="00D06845" w:rsidRPr="00BD4356">
              <w:rPr>
                <w:rFonts w:ascii="Times New Roman" w:hAnsi="Times New Roman" w:cs="Times New Roman"/>
                <w:b/>
                <w:color w:val="000000"/>
                <w:sz w:val="20"/>
                <w:szCs w:val="20"/>
              </w:rPr>
              <w:t xml:space="preserve">72.18 </w:t>
            </w:r>
            <w:r>
              <w:rPr>
                <w:rFonts w:ascii="Times New Roman" w:hAnsi="Times New Roman" w:cs="Times New Roman"/>
                <w:b/>
                <w:color w:val="000000"/>
                <w:sz w:val="20"/>
                <w:szCs w:val="20"/>
              </w:rPr>
              <w:t>%</w:t>
            </w:r>
          </w:p>
        </w:tc>
      </w:tr>
    </w:tbl>
    <w:p w:rsidR="00B27C02" w:rsidRDefault="00B27C02" w:rsidP="006D56F9">
      <w:pPr>
        <w:pStyle w:val="ListParagraph"/>
        <w:spacing w:line="480" w:lineRule="auto"/>
        <w:ind w:left="1080"/>
        <w:rPr>
          <w:rFonts w:ascii="Times New Roman" w:hAnsi="Times New Roman" w:cs="Times New Roman"/>
        </w:rPr>
      </w:pPr>
    </w:p>
    <w:p w:rsidR="006D56F9" w:rsidRDefault="006D56F9" w:rsidP="000002D0">
      <w:pPr>
        <w:pStyle w:val="ListParagraph"/>
        <w:numPr>
          <w:ilvl w:val="0"/>
          <w:numId w:val="4"/>
        </w:numPr>
        <w:spacing w:line="480" w:lineRule="auto"/>
        <w:jc w:val="both"/>
        <w:rPr>
          <w:rFonts w:ascii="Times New Roman" w:hAnsi="Times New Roman" w:cs="Times New Roman"/>
        </w:rPr>
      </w:pPr>
      <w:r>
        <w:rPr>
          <w:rFonts w:ascii="Times New Roman" w:hAnsi="Times New Roman" w:cs="Times New Roman"/>
        </w:rPr>
        <w:t>TOTAL REVENUE</w:t>
      </w:r>
    </w:p>
    <w:p w:rsidR="006D56F9" w:rsidRDefault="006D56F9" w:rsidP="000002D0">
      <w:pPr>
        <w:pStyle w:val="ListParagraph"/>
        <w:spacing w:line="480" w:lineRule="auto"/>
        <w:jc w:val="both"/>
        <w:rPr>
          <w:rFonts w:ascii="Times New Roman" w:hAnsi="Times New Roman" w:cs="Times New Roman"/>
        </w:rPr>
      </w:pPr>
      <w:r>
        <w:rPr>
          <w:rFonts w:ascii="Times New Roman" w:hAnsi="Times New Roman" w:cs="Times New Roman"/>
        </w:rPr>
        <w:t xml:space="preserve">From the above table, our analysis shows that, the Sum of Three Billion, Six Hundred and Fifty Four Million, Two Hundred and </w:t>
      </w:r>
      <w:proofErr w:type="spellStart"/>
      <w:r>
        <w:rPr>
          <w:rFonts w:ascii="Times New Roman" w:hAnsi="Times New Roman" w:cs="Times New Roman"/>
        </w:rPr>
        <w:t>Fourty</w:t>
      </w:r>
      <w:proofErr w:type="spellEnd"/>
      <w:r>
        <w:rPr>
          <w:rFonts w:ascii="Times New Roman" w:hAnsi="Times New Roman" w:cs="Times New Roman"/>
        </w:rPr>
        <w:t xml:space="preserve"> Two Thousand, One Hundred and Seventy Four Naira, Seventeen Kobo (₦3,654,242,174.17)</w:t>
      </w:r>
      <w:r w:rsidR="00F510BA">
        <w:rPr>
          <w:rFonts w:ascii="Times New Roman" w:hAnsi="Times New Roman" w:cs="Times New Roman"/>
        </w:rPr>
        <w:t xml:space="preserve"> only</w:t>
      </w:r>
      <w:r>
        <w:rPr>
          <w:rFonts w:ascii="Times New Roman" w:hAnsi="Times New Roman" w:cs="Times New Roman"/>
        </w:rPr>
        <w:t xml:space="preserve"> was received from the Federation Account and Stabilization account from the Ministry for Local Government during the year ended 31</w:t>
      </w:r>
      <w:r>
        <w:rPr>
          <w:rFonts w:ascii="Times New Roman" w:hAnsi="Times New Roman" w:cs="Times New Roman"/>
          <w:vertAlign w:val="superscript"/>
        </w:rPr>
        <w:t>st</w:t>
      </w:r>
      <w:r>
        <w:rPr>
          <w:rFonts w:ascii="Times New Roman" w:hAnsi="Times New Roman" w:cs="Times New Roman"/>
        </w:rPr>
        <w:t xml:space="preserve"> </w:t>
      </w:r>
      <w:r>
        <w:rPr>
          <w:rFonts w:ascii="Times New Roman" w:hAnsi="Times New Roman" w:cs="Times New Roman"/>
        </w:rPr>
        <w:lastRenderedPageBreak/>
        <w:t>December, 2024. This figure represents 102.73% of the</w:t>
      </w:r>
      <w:r w:rsidR="00D95BFB">
        <w:rPr>
          <w:rFonts w:ascii="Times New Roman" w:hAnsi="Times New Roman" w:cs="Times New Roman"/>
        </w:rPr>
        <w:t xml:space="preserve"> total budgeted amount of ₦3,555</w:t>
      </w:r>
      <w:r>
        <w:rPr>
          <w:rFonts w:ascii="Times New Roman" w:hAnsi="Times New Roman" w:cs="Times New Roman"/>
        </w:rPr>
        <w:t>,290,000.00</w:t>
      </w:r>
    </w:p>
    <w:p w:rsidR="006D56F9" w:rsidRDefault="006D56F9" w:rsidP="000002D0">
      <w:pPr>
        <w:pStyle w:val="ListParagraph"/>
        <w:numPr>
          <w:ilvl w:val="0"/>
          <w:numId w:val="4"/>
        </w:numPr>
        <w:spacing w:line="480" w:lineRule="auto"/>
        <w:jc w:val="both"/>
        <w:rPr>
          <w:rFonts w:ascii="Times New Roman" w:hAnsi="Times New Roman" w:cs="Times New Roman"/>
        </w:rPr>
      </w:pPr>
      <w:r>
        <w:rPr>
          <w:rFonts w:ascii="Times New Roman" w:hAnsi="Times New Roman" w:cs="Times New Roman"/>
        </w:rPr>
        <w:t xml:space="preserve"> </w:t>
      </w:r>
      <w:r w:rsidR="00AF2EE6">
        <w:rPr>
          <w:rFonts w:ascii="Times New Roman" w:hAnsi="Times New Roman" w:cs="Times New Roman"/>
        </w:rPr>
        <w:t>RECURRENT EXPENDITURE</w:t>
      </w:r>
    </w:p>
    <w:p w:rsidR="00AF2EE6" w:rsidRDefault="00AF2EE6" w:rsidP="000002D0">
      <w:pPr>
        <w:pStyle w:val="ListParagraph"/>
        <w:spacing w:line="480" w:lineRule="auto"/>
        <w:jc w:val="both"/>
        <w:rPr>
          <w:rFonts w:ascii="Times New Roman" w:hAnsi="Times New Roman" w:cs="Times New Roman"/>
        </w:rPr>
      </w:pPr>
      <w:r>
        <w:rPr>
          <w:rFonts w:ascii="Times New Roman" w:hAnsi="Times New Roman" w:cs="Times New Roman"/>
        </w:rPr>
        <w:t>Total recurrent expenditure incurred during the year under review is amounting to Three Billion, Four Hundred and Nine Million</w:t>
      </w:r>
      <w:r w:rsidR="007E1F58">
        <w:rPr>
          <w:rFonts w:ascii="Times New Roman" w:hAnsi="Times New Roman" w:cs="Times New Roman"/>
        </w:rPr>
        <w:t>, Thirty Five</w:t>
      </w:r>
      <w:r>
        <w:rPr>
          <w:rFonts w:ascii="Times New Roman" w:hAnsi="Times New Roman" w:cs="Times New Roman"/>
        </w:rPr>
        <w:t xml:space="preserve"> Thousand, Two Hundred and Ninety Eight Naira, </w:t>
      </w:r>
      <w:r w:rsidR="007E1F58">
        <w:rPr>
          <w:rFonts w:ascii="Times New Roman" w:hAnsi="Times New Roman" w:cs="Times New Roman"/>
        </w:rPr>
        <w:t xml:space="preserve">Twenty Six Kobo (₦3,409,035,298.26) </w:t>
      </w:r>
      <w:r w:rsidR="00182E7A">
        <w:rPr>
          <w:rFonts w:ascii="Times New Roman" w:hAnsi="Times New Roman" w:cs="Times New Roman"/>
        </w:rPr>
        <w:t xml:space="preserve">only </w:t>
      </w:r>
      <w:r w:rsidR="008846AC">
        <w:rPr>
          <w:rFonts w:ascii="Times New Roman" w:hAnsi="Times New Roman" w:cs="Times New Roman"/>
        </w:rPr>
        <w:t>which represents 86.06% of the budgeted amount of Four Billion, Fifty Five Million, Three Hund</w:t>
      </w:r>
      <w:r w:rsidR="002A010A">
        <w:rPr>
          <w:rFonts w:ascii="Times New Roman" w:hAnsi="Times New Roman" w:cs="Times New Roman"/>
        </w:rPr>
        <w:t xml:space="preserve">red and Ninety One Thousand, </w:t>
      </w:r>
      <w:r w:rsidR="008846AC">
        <w:rPr>
          <w:rFonts w:ascii="Times New Roman" w:hAnsi="Times New Roman" w:cs="Times New Roman"/>
        </w:rPr>
        <w:t>Six Hundred and Sixty Eight Naira</w:t>
      </w:r>
      <w:r w:rsidR="00884F6F">
        <w:rPr>
          <w:rFonts w:ascii="Times New Roman" w:hAnsi="Times New Roman" w:cs="Times New Roman"/>
        </w:rPr>
        <w:t xml:space="preserve"> only</w:t>
      </w:r>
      <w:r w:rsidR="008846AC">
        <w:rPr>
          <w:rFonts w:ascii="Times New Roman" w:hAnsi="Times New Roman" w:cs="Times New Roman"/>
        </w:rPr>
        <w:t xml:space="preserve"> (₦4,055,391,668.00) </w:t>
      </w:r>
    </w:p>
    <w:p w:rsidR="0096131C" w:rsidRDefault="0096131C" w:rsidP="000002D0">
      <w:pPr>
        <w:pStyle w:val="ListParagraph"/>
        <w:numPr>
          <w:ilvl w:val="0"/>
          <w:numId w:val="4"/>
        </w:numPr>
        <w:spacing w:line="480" w:lineRule="auto"/>
        <w:jc w:val="both"/>
        <w:rPr>
          <w:rFonts w:ascii="Times New Roman" w:hAnsi="Times New Roman" w:cs="Times New Roman"/>
        </w:rPr>
      </w:pPr>
      <w:r>
        <w:rPr>
          <w:rFonts w:ascii="Times New Roman" w:hAnsi="Times New Roman" w:cs="Times New Roman"/>
        </w:rPr>
        <w:t>CAPITAL EXPENDITURE</w:t>
      </w:r>
    </w:p>
    <w:p w:rsidR="0096131C" w:rsidRDefault="0096131C" w:rsidP="000002D0">
      <w:pPr>
        <w:pStyle w:val="ListParagraph"/>
        <w:spacing w:line="480" w:lineRule="auto"/>
        <w:jc w:val="both"/>
        <w:rPr>
          <w:rFonts w:ascii="Times New Roman" w:hAnsi="Times New Roman" w:cs="Times New Roman"/>
        </w:rPr>
      </w:pPr>
      <w:r>
        <w:rPr>
          <w:rFonts w:ascii="Times New Roman" w:hAnsi="Times New Roman" w:cs="Times New Roman"/>
        </w:rPr>
        <w:t>The Sum of One Hundred and Twenty Three Million, One Hundred and Thirty Six Thousand, Six Hundred and Seven Naira, Sixty Two Kobo (₦123,136,607.62)</w:t>
      </w:r>
      <w:r w:rsidR="00A0441A">
        <w:rPr>
          <w:rFonts w:ascii="Times New Roman" w:hAnsi="Times New Roman" w:cs="Times New Roman"/>
        </w:rPr>
        <w:t xml:space="preserve"> only</w:t>
      </w:r>
      <w:r>
        <w:rPr>
          <w:rFonts w:ascii="Times New Roman" w:hAnsi="Times New Roman" w:cs="Times New Roman"/>
        </w:rPr>
        <w:t xml:space="preserve"> was expended on Capital expenditure for the year ended 31</w:t>
      </w:r>
      <w:r>
        <w:rPr>
          <w:rFonts w:ascii="Times New Roman" w:hAnsi="Times New Roman" w:cs="Times New Roman"/>
          <w:vertAlign w:val="superscript"/>
        </w:rPr>
        <w:t>st</w:t>
      </w:r>
      <w:r>
        <w:rPr>
          <w:rFonts w:ascii="Times New Roman" w:hAnsi="Times New Roman" w:cs="Times New Roman"/>
        </w:rPr>
        <w:t xml:space="preserve"> December, 2024. This represents only 14.69% of the budgeted amount of ₦</w:t>
      </w:r>
      <w:r w:rsidR="0091715F">
        <w:rPr>
          <w:rFonts w:ascii="Times New Roman" w:hAnsi="Times New Roman" w:cs="Times New Roman"/>
        </w:rPr>
        <w:t>837,954,754.38</w:t>
      </w:r>
    </w:p>
    <w:p w:rsidR="0091715F" w:rsidRDefault="0091715F" w:rsidP="000002D0">
      <w:pPr>
        <w:pStyle w:val="ListParagraph"/>
        <w:numPr>
          <w:ilvl w:val="0"/>
          <w:numId w:val="4"/>
        </w:numPr>
        <w:spacing w:line="480" w:lineRule="auto"/>
        <w:jc w:val="both"/>
        <w:rPr>
          <w:rFonts w:ascii="Times New Roman" w:hAnsi="Times New Roman" w:cs="Times New Roman"/>
        </w:rPr>
      </w:pPr>
      <w:r>
        <w:rPr>
          <w:rFonts w:ascii="Times New Roman" w:hAnsi="Times New Roman" w:cs="Times New Roman"/>
        </w:rPr>
        <w:t>RECOMMENDATION:</w:t>
      </w:r>
    </w:p>
    <w:p w:rsidR="0091715F" w:rsidRDefault="0091715F" w:rsidP="000002D0">
      <w:pPr>
        <w:pStyle w:val="ListParagraph"/>
        <w:numPr>
          <w:ilvl w:val="0"/>
          <w:numId w:val="5"/>
        </w:numPr>
        <w:spacing w:line="480" w:lineRule="auto"/>
        <w:jc w:val="both"/>
        <w:rPr>
          <w:rFonts w:ascii="Times New Roman" w:hAnsi="Times New Roman" w:cs="Times New Roman"/>
        </w:rPr>
      </w:pPr>
      <w:r>
        <w:rPr>
          <w:rFonts w:ascii="Times New Roman" w:hAnsi="Times New Roman" w:cs="Times New Roman"/>
        </w:rPr>
        <w:t>The Local Government Council shall reduce overspending on recurrent expenditure and use the same to finance capital projects for the well-being of the electorate.</w:t>
      </w:r>
    </w:p>
    <w:p w:rsidR="0091715F" w:rsidRPr="0096131C" w:rsidRDefault="0091715F" w:rsidP="000002D0">
      <w:pPr>
        <w:pStyle w:val="ListParagraph"/>
        <w:numPr>
          <w:ilvl w:val="0"/>
          <w:numId w:val="5"/>
        </w:numPr>
        <w:spacing w:line="480" w:lineRule="auto"/>
        <w:jc w:val="both"/>
        <w:rPr>
          <w:rFonts w:ascii="Times New Roman" w:hAnsi="Times New Roman" w:cs="Times New Roman"/>
        </w:rPr>
      </w:pPr>
      <w:r>
        <w:rPr>
          <w:rFonts w:ascii="Times New Roman" w:hAnsi="Times New Roman" w:cs="Times New Roman"/>
        </w:rPr>
        <w:t xml:space="preserve">The Local Government Council should explore more ways to revenue generation within its domain. </w:t>
      </w:r>
    </w:p>
    <w:sectPr w:rsidR="0091715F" w:rsidRPr="009613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0B396F"/>
    <w:multiLevelType w:val="hybridMultilevel"/>
    <w:tmpl w:val="77A0BBE4"/>
    <w:lvl w:ilvl="0" w:tplc="F572B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98526DA"/>
    <w:multiLevelType w:val="hybridMultilevel"/>
    <w:tmpl w:val="C264F46A"/>
    <w:lvl w:ilvl="0" w:tplc="BFBACD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B7B6F62"/>
    <w:multiLevelType w:val="hybridMultilevel"/>
    <w:tmpl w:val="53567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EC4055"/>
    <w:multiLevelType w:val="hybridMultilevel"/>
    <w:tmpl w:val="26ACDAC4"/>
    <w:lvl w:ilvl="0" w:tplc="E594E1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3C56944"/>
    <w:multiLevelType w:val="hybridMultilevel"/>
    <w:tmpl w:val="77D82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DAA"/>
    <w:rsid w:val="000002D0"/>
    <w:rsid w:val="00025ACB"/>
    <w:rsid w:val="00182E7A"/>
    <w:rsid w:val="001A51C0"/>
    <w:rsid w:val="002A010A"/>
    <w:rsid w:val="00373A33"/>
    <w:rsid w:val="00484FD0"/>
    <w:rsid w:val="00501C75"/>
    <w:rsid w:val="005B38BC"/>
    <w:rsid w:val="006222C8"/>
    <w:rsid w:val="006D56F9"/>
    <w:rsid w:val="006F50AB"/>
    <w:rsid w:val="006F66A3"/>
    <w:rsid w:val="007E1DAA"/>
    <w:rsid w:val="007E1F58"/>
    <w:rsid w:val="00812E24"/>
    <w:rsid w:val="008846AC"/>
    <w:rsid w:val="00884F6F"/>
    <w:rsid w:val="008E0BF4"/>
    <w:rsid w:val="0091715F"/>
    <w:rsid w:val="0096131C"/>
    <w:rsid w:val="009F1CA2"/>
    <w:rsid w:val="00A02135"/>
    <w:rsid w:val="00A0441A"/>
    <w:rsid w:val="00A7374F"/>
    <w:rsid w:val="00AF2EE6"/>
    <w:rsid w:val="00AF52D3"/>
    <w:rsid w:val="00B27C02"/>
    <w:rsid w:val="00BC204E"/>
    <w:rsid w:val="00BD4356"/>
    <w:rsid w:val="00BE678E"/>
    <w:rsid w:val="00C13DB0"/>
    <w:rsid w:val="00D06845"/>
    <w:rsid w:val="00D165DD"/>
    <w:rsid w:val="00D95BFB"/>
    <w:rsid w:val="00DA7955"/>
    <w:rsid w:val="00E86D2A"/>
    <w:rsid w:val="00F3418F"/>
    <w:rsid w:val="00F51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DAA"/>
    <w:pPr>
      <w:ind w:left="720"/>
      <w:contextualSpacing/>
    </w:pPr>
  </w:style>
  <w:style w:type="table" w:styleId="TableGrid">
    <w:name w:val="Table Grid"/>
    <w:basedOn w:val="TableNormal"/>
    <w:uiPriority w:val="59"/>
    <w:rsid w:val="00B27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DAA"/>
    <w:pPr>
      <w:ind w:left="720"/>
      <w:contextualSpacing/>
    </w:pPr>
  </w:style>
  <w:style w:type="table" w:styleId="TableGrid">
    <w:name w:val="Table Grid"/>
    <w:basedOn w:val="TableNormal"/>
    <w:uiPriority w:val="59"/>
    <w:rsid w:val="00B27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GAME KANO</dc:creator>
  <cp:lastModifiedBy>GAME KANO</cp:lastModifiedBy>
  <cp:revision>32</cp:revision>
  <dcterms:created xsi:type="dcterms:W3CDTF">2025-06-21T09:29:00Z</dcterms:created>
  <dcterms:modified xsi:type="dcterms:W3CDTF">2025-06-23T16:48:00Z</dcterms:modified>
</cp:coreProperties>
</file>